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DA77DD" w:rsidP="00DA7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политэкономия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4915D6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Социально-гуманитарные</w:t>
            </w:r>
            <w:proofErr w:type="gramEnd"/>
            <w:r w:rsidR="004915D6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BA73D5" w:rsidP="00AB1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3D5">
              <w:rPr>
                <w:rFonts w:ascii="Times New Roman" w:hAnsi="Times New Roman" w:cs="Times New Roman"/>
                <w:sz w:val="24"/>
                <w:szCs w:val="24"/>
              </w:rPr>
              <w:t xml:space="preserve">6-05-0113-06 Художественное образование, </w:t>
            </w:r>
            <w:proofErr w:type="spellStart"/>
            <w:r w:rsidRPr="00BA73D5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BA73D5">
              <w:rPr>
                <w:rFonts w:ascii="Times New Roman" w:hAnsi="Times New Roman" w:cs="Times New Roman"/>
                <w:sz w:val="24"/>
                <w:szCs w:val="24"/>
              </w:rPr>
              <w:t>: Компьютерная графика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CE4E6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DA77DD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D1B3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6066">
              <w:rPr>
                <w:rFonts w:ascii="Times New Roman" w:hAnsi="Times New Roman" w:cs="Times New Roman"/>
                <w:sz w:val="24"/>
                <w:szCs w:val="24"/>
              </w:rPr>
              <w:t>аудиторных: 5</w:t>
            </w:r>
            <w:r w:rsidR="00DA77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38573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00652" w:rsidRPr="003543B3" w:rsidRDefault="00385733" w:rsidP="00385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экономия. Экономическая и политическая системы общества. </w:t>
            </w:r>
            <w:proofErr w:type="spellStart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Геоэкономика</w:t>
            </w:r>
            <w:proofErr w:type="spellEnd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 и геополитика.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237732" w:rsidRPr="007B6972" w:rsidRDefault="00237732" w:rsidP="00237732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понимание особенностей политической экономии как науки, ее места в системе гуманитарного знания, взаимосвязи с иными социальными и гуманитарными науками;</w:t>
            </w:r>
          </w:p>
          <w:p w:rsidR="00237732" w:rsidRPr="007B6972" w:rsidRDefault="00237732" w:rsidP="00237732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овладение методологией и усвоение навыков анализа макроэкономических показателей, оценки состояния и тенденций развития национальной экономики в глобальной политико-экономической среде;</w:t>
            </w:r>
          </w:p>
          <w:p w:rsidR="00237732" w:rsidRPr="007B6972" w:rsidRDefault="00237732" w:rsidP="00237732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формирование целостного представления об основных формах международных экономических отношений, процессах международной экономической интеграции и регионализации;</w:t>
            </w:r>
          </w:p>
          <w:p w:rsidR="00237732" w:rsidRPr="007B6972" w:rsidRDefault="00237732" w:rsidP="00237732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постижение важнейших принципов функционирования экономической системы общества, её взаимосвязи и взаимообусловленности с политической системой и геополитическими отношениями;</w:t>
            </w:r>
          </w:p>
          <w:p w:rsidR="00237732" w:rsidRPr="007B6972" w:rsidRDefault="00237732" w:rsidP="00237732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понимание роли и новых функций государства в современной экономике, усвоение содержания базовых категорий геополитики, целей, задач, эффективных методов и экономического инструментария обеспечения национальной безопасности;</w:t>
            </w:r>
          </w:p>
          <w:p w:rsidR="00237732" w:rsidRPr="007B6972" w:rsidRDefault="00237732" w:rsidP="00237732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овладение навыками критического анализа социально-политических и </w:t>
            </w:r>
            <w:proofErr w:type="gramStart"/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экономических процессов</w:t>
            </w:r>
            <w:proofErr w:type="gramEnd"/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, ключевых тенденций развития современного миропорядка;</w:t>
            </w:r>
          </w:p>
          <w:p w:rsidR="00E00652" w:rsidRPr="00237732" w:rsidRDefault="00237732" w:rsidP="00237732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spacing w:after="60"/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осмысление особенностей белорусской социально-экономической модели, её места и роли в глобальной мировой политико-экономической среде.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E00652" w:rsidRPr="003543B3" w:rsidRDefault="00AD0693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УК-9</w:t>
            </w:r>
            <w:proofErr w:type="gramStart"/>
            <w:r w:rsidR="003F6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>бладать способностью анализировать экономическую систему общества в её динамике, законы её функционирования и развития для понимания факторов возникновения и напр</w:t>
            </w:r>
            <w:r w:rsidR="003857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>влений развития современных социально-экономических систем, их способности удовлетворять потребности людей, выявлять факторы и механизмы политических и социально-экономических процессов, использование инструментов экономического анализа для оценки политического процесса принятия экономических реше</w:t>
            </w:r>
            <w:r w:rsidR="00385733">
              <w:rPr>
                <w:rFonts w:ascii="Times New Roman" w:hAnsi="Times New Roman" w:cs="Times New Roman"/>
                <w:sz w:val="24"/>
                <w:szCs w:val="24"/>
              </w:rPr>
              <w:t>ний и результативности экономич</w:t>
            </w:r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857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>кой политики.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DA77DD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D56D2"/>
    <w:multiLevelType w:val="multilevel"/>
    <w:tmpl w:val="E5BE53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37732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733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66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15D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127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1CDB"/>
    <w:rsid w:val="00AB6C82"/>
    <w:rsid w:val="00AC0E46"/>
    <w:rsid w:val="00AC2E3F"/>
    <w:rsid w:val="00AC6678"/>
    <w:rsid w:val="00AD0693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5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A77DD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652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54</cp:revision>
  <cp:lastPrinted>2023-11-30T09:12:00Z</cp:lastPrinted>
  <dcterms:created xsi:type="dcterms:W3CDTF">2023-11-27T10:55:00Z</dcterms:created>
  <dcterms:modified xsi:type="dcterms:W3CDTF">2024-02-13T11:11:00Z</dcterms:modified>
</cp:coreProperties>
</file>